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бюджетное учреждение</w:t>
      </w:r>
    </w:p>
    <w:p w:rsidR="00436F56" w:rsidRDefault="00436F56" w:rsidP="00436F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№1 им. М. Абдуллина</w:t>
      </w:r>
    </w:p>
    <w:p w:rsidR="00436F56" w:rsidRDefault="00436F56" w:rsidP="00436F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Киргиз-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Мияки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Миякинский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436F56" w:rsidRDefault="00436F56" w:rsidP="00436F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Башкортостан»</w:t>
      </w:r>
    </w:p>
    <w:tbl>
      <w:tblPr>
        <w:tblpPr w:leftFromText="180" w:rightFromText="180" w:bottomFromText="200" w:vertAnchor="text" w:horzAnchor="margin" w:tblpY="186"/>
        <w:tblW w:w="9828" w:type="dxa"/>
        <w:tblLook w:val="01E0" w:firstRow="1" w:lastRow="1" w:firstColumn="1" w:lastColumn="1" w:noHBand="0" w:noVBand="0"/>
      </w:tblPr>
      <w:tblGrid>
        <w:gridCol w:w="4068"/>
        <w:gridCol w:w="1980"/>
        <w:gridCol w:w="3780"/>
      </w:tblGrid>
      <w:tr w:rsidR="00436F56" w:rsidTr="00436F56">
        <w:trPr>
          <w:trHeight w:val="2875"/>
        </w:trPr>
        <w:tc>
          <w:tcPr>
            <w:tcW w:w="4068" w:type="dxa"/>
          </w:tcPr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«СОГЛАСОВАНО»</w:t>
            </w:r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по воспитательной работе  </w:t>
            </w:r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А.З.Каримова</w:t>
            </w:r>
            <w:proofErr w:type="spellEnd"/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«____»_____________2023г.</w:t>
            </w:r>
          </w:p>
        </w:tc>
        <w:tc>
          <w:tcPr>
            <w:tcW w:w="1980" w:type="dxa"/>
          </w:tcPr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«УТВЕРЖДАЮ»</w:t>
            </w:r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МОБУ СОШ №1</w:t>
            </w:r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им.М.Абдуллинас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-Мияки</w:t>
            </w:r>
            <w:proofErr w:type="spellEnd"/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Р.Ф.Якупов</w:t>
            </w:r>
            <w:proofErr w:type="spellEnd"/>
          </w:p>
          <w:p w:rsidR="00436F56" w:rsidRDefault="0043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«____»_____________2023г.</w:t>
            </w: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6F56" w:rsidRDefault="0043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436F56">
        <w:rPr>
          <w:rFonts w:ascii="Times New Roman" w:hAnsi="Times New Roman" w:cs="Times New Roman"/>
          <w:b/>
          <w:sz w:val="32"/>
          <w:szCs w:val="32"/>
          <w:lang w:eastAsia="ar-SA"/>
        </w:rPr>
        <w:t>РАБОЧАЯ ПРОГРАММА</w:t>
      </w: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436F56">
        <w:rPr>
          <w:rFonts w:ascii="Times New Roman" w:hAnsi="Times New Roman" w:cs="Times New Roman"/>
          <w:sz w:val="32"/>
          <w:szCs w:val="32"/>
          <w:lang w:eastAsia="ar-SA"/>
        </w:rPr>
        <w:t>по внеурочной деятельности</w:t>
      </w: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436F56">
        <w:rPr>
          <w:rFonts w:ascii="Times New Roman" w:hAnsi="Times New Roman" w:cs="Times New Roman"/>
          <w:sz w:val="32"/>
          <w:szCs w:val="32"/>
          <w:lang w:eastAsia="ar-SA"/>
        </w:rPr>
        <w:t>«Развитие речи»</w:t>
      </w: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436F56">
        <w:rPr>
          <w:rFonts w:ascii="Times New Roman" w:hAnsi="Times New Roman" w:cs="Times New Roman"/>
          <w:sz w:val="32"/>
          <w:szCs w:val="32"/>
          <w:lang w:eastAsia="ar-SA"/>
        </w:rPr>
        <w:t>для начальной школы</w:t>
      </w:r>
    </w:p>
    <w:p w:rsidR="00436F56" w:rsidRPr="00436F56" w:rsidRDefault="00436F56" w:rsidP="00436F56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436F56">
        <w:rPr>
          <w:rFonts w:ascii="Times New Roman" w:eastAsia="Andale Sans UI" w:hAnsi="Times New Roman" w:cs="Times New Roman"/>
          <w:color w:val="000000"/>
          <w:kern w:val="2"/>
          <w:sz w:val="32"/>
          <w:szCs w:val="32"/>
          <w:lang w:eastAsia="ar-SA"/>
        </w:rPr>
        <w:t>срок реализации 4 года</w:t>
      </w: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center" w:pos="5032"/>
          <w:tab w:val="left" w:pos="7966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436F56" w:rsidRDefault="00436F56" w:rsidP="00436F56">
      <w:pPr>
        <w:tabs>
          <w:tab w:val="left" w:pos="6600"/>
          <w:tab w:val="left" w:pos="9648"/>
        </w:tabs>
        <w:suppressAutoHyphens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tabs>
          <w:tab w:val="left" w:pos="9648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436F56" w:rsidRDefault="00436F56" w:rsidP="00436F56">
      <w:pPr>
        <w:widowControl w:val="0"/>
        <w:tabs>
          <w:tab w:val="left" w:pos="9288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с. Киргиз-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Мияки</w:t>
      </w:r>
      <w:proofErr w:type="spellEnd"/>
    </w:p>
    <w:p w:rsidR="00286A47" w:rsidRDefault="00436F56" w:rsidP="00436F56">
      <w:pPr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>
        <w:br w:type="page"/>
      </w:r>
      <w:r w:rsidR="00286A47" w:rsidRPr="00CC4A5A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lastRenderedPageBreak/>
        <w:t>Пояснительная записка</w:t>
      </w:r>
    </w:p>
    <w:p w:rsidR="00B925DE" w:rsidRPr="00B925DE" w:rsidRDefault="00B925DE" w:rsidP="00B925DE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Pr="00B925DE">
        <w:rPr>
          <w:rFonts w:ascii="Times New Roman" w:hAnsi="Times New Roman" w:cs="Times New Roman"/>
          <w:sz w:val="24"/>
          <w:szCs w:val="24"/>
        </w:rPr>
        <w:t>Программа курса составлена в соответствии с требованиями Федерального государственного образовательного стандарта начального общего образования. Программа рассчитана на 4 года, 135 часов. В 1 классе – 33 часа, 2-4 классы по 34 часа Занятия проводятся 1 раз в неделю по 35 минут (в 1 классе), по 40 минут в 2-4 классах. Курс изучения программы рассчитан на учащихся 1–4-х классов.</w:t>
      </w:r>
    </w:p>
    <w:p w:rsidR="00286A47" w:rsidRPr="00CC4A5A" w:rsidRDefault="00286A47" w:rsidP="00CC4A5A">
      <w:pPr>
        <w:pStyle w:val="Style1"/>
        <w:widowControl/>
        <w:spacing w:after="0" w:line="240" w:lineRule="auto"/>
        <w:ind w:left="1937" w:firstLine="284"/>
        <w:rPr>
          <w:rStyle w:val="FontStyle11"/>
          <w:rFonts w:eastAsia="Calibri"/>
          <w:b/>
          <w:color w:val="auto"/>
          <w:sz w:val="24"/>
          <w:szCs w:val="24"/>
        </w:rPr>
      </w:pPr>
      <w:r w:rsidRPr="00CC4A5A">
        <w:rPr>
          <w:rStyle w:val="FontStyle11"/>
          <w:rFonts w:eastAsia="Calibri"/>
          <w:b/>
          <w:color w:val="auto"/>
          <w:sz w:val="24"/>
          <w:szCs w:val="24"/>
        </w:rPr>
        <w:t>Цели и задачи курса по внеурочной деятельности: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навыки лингвистического анализа;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их словарный запас;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их устную и письменную речь;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коммуникативные способности через овладение речевой культурой как важнейшим, жизненно необходимым средством общения;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более прочному и сознательному усвоению изученного на уроке;</w:t>
      </w:r>
    </w:p>
    <w:p w:rsidR="00286A47" w:rsidRPr="00CC4A5A" w:rsidRDefault="00286A47" w:rsidP="00CC4A5A">
      <w:pPr>
        <w:numPr>
          <w:ilvl w:val="0"/>
          <w:numId w:val="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познавательный интерес к родному языку.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обусловлено тем, что умелое использование средств языка в речи требует от человека хорошего владения основными речевыми умениями.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углубить и расширить знания учащихся о художественных возможностях русского языка, культуре речи и речевом этикете (культуре общения);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знания о нормах современного русского литературного языка, о качествах правильной и хорошей (речевое мастерство) речи;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умения анализировать чужую и собственную речь с точки зрения норм литературного языка, строить в устной и письменной форме правильную, точную, выразительную, коммуникативно-целесообразную речь с учётом сферы общения.</w:t>
      </w:r>
    </w:p>
    <w:p w:rsidR="000A6A63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513E6"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C4A5A"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 </w:t>
      </w: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по развитию речи в начальной школе являются: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 как основного средства человеческого общения;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восприятия русского языка как явления национальной культуры;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того, что правильная письменная и устная речь есть показатели индивидуальной культуры человека;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наблюдения за собственной речью.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будут сформированы: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речи в общении людей;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устойчивой учебно-познавательной мотивации учения, интереса к изучению курса развития речи;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чувство прекрасного – уметь чувствовать красоту и выразительность речи, стремиться к совершенствованию речи;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к изучению языка.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</w:t>
      </w:r>
      <w:proofErr w:type="spellStart"/>
      <w:r w:rsidRPr="00CC4A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результатами изучения курса по развитию речи в начальной школе являются: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язык с целью поиска необходимой информации в различных источниках  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</w:t>
      </w: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более точному выражению собственного мнения и позиции, умение задавать вопросы.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диалог (отвечать на вопросы, задавать вопросы, уточнять непонятное);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и приходить к общему решению, работая в паре;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коллективном обсуждении учебной проблемы;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продуктивное взаимодействие и сотрудничество со сверстниками и взрослыми;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свои мысли с соответствующими возрасту полнотой и точностью;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терпимыми к другим мнениям, учитывать их в совместной работе.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с учетом речевых ситуаций;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речевые средства для решения различных коммуникативных задач;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монологической и диалогической формами речи.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поиск необходимой информации для выполнения учебных заданий, используя справочные материалы;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моделировать различные языковые единицы (слово, предложение);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на доступном уровне логические приемы мышления (анализ, сравнение, классификацию, обобщение)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существенную информацию из небольших читаемых текстов.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вычитывать все виды текстовой информации: </w:t>
      </w:r>
      <w:proofErr w:type="spellStart"/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фактуальную</w:t>
      </w:r>
      <w:proofErr w:type="spellEnd"/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подтекстовую, концептуальную;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словарями, справочниками;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на доступном уровне: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воспринимать оценку учителя;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необходимые дополнения, исправления в свою работу;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 решения учебной проблемы совместно с учителем;</w:t>
      </w:r>
    </w:p>
    <w:p w:rsidR="00286A47" w:rsidRPr="00CC4A5A" w:rsidRDefault="00286A4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E64027" w:rsidRDefault="00E64027" w:rsidP="00CC4A5A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A63" w:rsidRPr="00CC4A5A" w:rsidRDefault="000A6A63" w:rsidP="00CC4A5A">
      <w:pPr>
        <w:spacing w:line="240" w:lineRule="auto"/>
        <w:ind w:firstLine="284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Pr="00CC4A5A">
        <w:rPr>
          <w:rStyle w:val="a5"/>
          <w:rFonts w:ascii="Times New Roman" w:hAnsi="Times New Roman" w:cs="Times New Roman"/>
          <w:sz w:val="24"/>
          <w:szCs w:val="24"/>
        </w:rPr>
        <w:t xml:space="preserve">Содержание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rPr>
          <w:b/>
          <w:bCs/>
        </w:rPr>
        <w:t xml:space="preserve">Содержание в 1 классе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Работа с текстом художественного произведения. Фактический уровень текста: тема текста, герои, заголовок. Вопросы по фактическому содержанию художественного текста. Способы толкования значения незнакомых слов: по контексту, с использование словарей. Последовательность событий, план для пересказа. Подробный пересказ текста по опорным словам, предложенному плану, коллективно составленному плану, серии рисунков, на основе вопросов.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Характеристика героя произведения (поступки, причины поведения) под руководством учителя.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lastRenderedPageBreak/>
        <w:t xml:space="preserve"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Монологическое высказывание. Речевое высказывание: ответ на вопрос, высказывание на заданную тему. Культурные нормы речевого высказывания.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Образная система произведения (без введения понятий): поиск в тексте и понимание значения и роли в тексте средств художественной выразительности. Средства изображения и выражения чувств героя. Звуковая и смысловая стороны слова.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Сочинение загадки по аналогии, продолжение истории. Составление рассказа по рисункам, серии рисунков. Словесное рисование по эпизодам и фрагментам прочитанных текстов. Интерпретация текста литературного произведения: чтение по ролям, слова автора, слова героев, выразительное чтение.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Выбор книг на основе рекомендованного списка. Распределение произведений по темам, жанрам. Выполнение групповых творческих проектов (под руководством учителя). </w:t>
      </w:r>
    </w:p>
    <w:p w:rsidR="00CC4A5A" w:rsidRPr="00CC4A5A" w:rsidRDefault="00CC4A5A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Практическое освоение литературных понятий: художественное произведение, читатель, автор (рассказчик), тема, герой, прозаическая и стихотворная речь.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rPr>
          <w:b/>
          <w:bCs/>
        </w:rPr>
        <w:t xml:space="preserve">Содержание во 2 классе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Фольклорные и литературные произведения разных жанров: пословицы, загадки, считалки, небылицы, сказки о животных, бытовые и волшебные сказки; рассказы, басни, стихотворения, сказки. Нравственно-этические понятия, раскрытые в литературно-художественных произведениях. Хорошие и плохие поступки героев произведений. Произведения народного творчества. </w:t>
      </w:r>
    </w:p>
    <w:p w:rsidR="00CC4A5A" w:rsidRPr="00CC4A5A" w:rsidRDefault="00CC4A5A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Восприятие на слух звучащей речи (высказываний собеседника, различных текстов). Цель речевого высказывания. Вопросы по содержанию прослушанного произведения, составление вопросов по услышанному тексту. Эмоциональный отклик (формулирование своего впечатления в устном высказывании).</w:t>
      </w:r>
    </w:p>
    <w:p w:rsidR="00CC4A5A" w:rsidRPr="00CC4A5A" w:rsidRDefault="00CC4A5A" w:rsidP="00CC4A5A">
      <w:pPr>
        <w:pStyle w:val="Default"/>
        <w:ind w:firstLine="284"/>
        <w:jc w:val="both"/>
        <w:rPr>
          <w:b/>
          <w:bCs/>
        </w:rPr>
      </w:pPr>
      <w:r w:rsidRPr="00CC4A5A">
        <w:rPr>
          <w:b/>
          <w:bCs/>
        </w:rPr>
        <w:t xml:space="preserve">Содержание в 3 классе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Фольклорные и литературные произведения разных жанров: пословицы, сказки о животных, волшебные и бытовые сказки, народные песни; рассказы, басни, стихотворения, литературные сказки. Нравственно-этические понятия, раскрытые в литературно-художественных произведениях. Произведения живописи.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Восприятие на слух звучащей речи (высказываний собеседника, различных текстов). Ответы на вопросы по содержанию услышанного произведения. Составление вопросов по услышанным учебному, научно-познавательному и художественному произведениям. Описание своего впечатления от произведения в форме устного высказывания.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чтение, позволяющее связать звучащее слово (словосочетание и предложение) с его значением.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соответствии с речевой задачей и целями общения. Виды чтения: изучающее, выборочное, просмотровое.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Прогнозирование содержания произведения по заголовку, автору. Стили речи: художественный, учебный, научно-популярный. Сравнение художественных и научно-познавательных произведений.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Работа с учебными, познавательными текстами. Простейшими приемы анализа различных видов текста: установление причинно-следственных связей; определение главной мысли текста; деление текста на части; выделение ключевых (опорных) слов. Алгоритм деятельности по воспроизведению текста. Подробный пересказ текста. Краткий пересказ текста (выделение главного в содержании текста).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lastRenderedPageBreak/>
        <w:t xml:space="preserve">Работа с текстами художественного произведения. Фактический уровень текста: тема текста, герои, заголовок, описания, время и место описанных событий, ключевые события. Вопросы по фактическому содержанию. Способы толкования значения незнакомых слов: по контексту, с использованием словарей и справочной литературы. Пересказ текста подробный, выборочный.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Главная мысль, отношения автора к героям, поступкам. Сравнение героев (сопоставление поступков героев по аналогии или по контрасту; нахождение в тексте соответствующих слов и выражений), характеристика героев произведения (портрет, характер, поступки). Вопросы проблемного характера, а также на установление взаимосвязей.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Монологическое высказывание. Речевое высказывание: ответ на вопрос, на заданную тему. Составление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 Структура речевого высказывания.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Образная система произведения (без введения понятий): средства художественной выразительности, их значение и роль в тексте. Прямое и переносное значение слов.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Придумывание сказок и составление рассказов по аналогии с прочитанным произведением; придумывание возможного варианта развития сюжета сказки (с помощью вопросов учителя); высказывание по репродукции картин художников, по серии иллюстраций к произведению или на основе личного опыта. Словесное рисование по эпизодам и фрагментам прочитанных текстов. Интерпретация текста литературного произведения: чтение по ролям, </w:t>
      </w:r>
      <w:proofErr w:type="spellStart"/>
      <w:r w:rsidRPr="00CC4A5A">
        <w:t>инсценирование</w:t>
      </w:r>
      <w:proofErr w:type="spellEnd"/>
      <w:r w:rsidRPr="00CC4A5A">
        <w:t xml:space="preserve">; выразительное чтение. </w:t>
      </w:r>
    </w:p>
    <w:p w:rsidR="00CC4A5A" w:rsidRPr="00CC4A5A" w:rsidRDefault="00CC4A5A" w:rsidP="00CC4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Выбор книг на основе рекомендованного списка. Самостоятельное обращение к словарям и справочной литературе, соответствующим возрасту. Аннотация и отзыв, рассказ о книге (без пересказа содержания).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Практическое освоение литературных понятий: художественное произведение, искусство слова, автор (рассказчик), тема, герой (его портрет, поступки), отношение автора к герою (с помощью учителя). Общее представление о композиционных особенностях построения повествования (рассказ), описания (пейзаж, портрет), рассуждения (монолог героя, диалоги героев). Выполнение групповых творческих проектов (под руководством учителя)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rPr>
          <w:b/>
          <w:bCs/>
        </w:rPr>
        <w:t xml:space="preserve">Содержание в 4 классе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Фольклорные и литературные произведения разных жанров: пословицы, народные песни, былины; рассказы, басни, стихотворения, литературные сказки, произведения древнерусской культуры. Нравственно-этические понятия, раскрытые в литературно-художественных произведениях. Обсуждение и толкование значения этих понятий на примере поступков и отношения литературных героев к людям, природе, окружающему миру. Произведения живописи.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Восприятие на слух звучащей речи (высказываний собеседника, различных текстов). Цели высказывания, особенности (жанровые, стилистические). Главная мысль, тема, структура текста.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соответствии с речевой задачей и целями общения. Использование различных видов чтения (изучающее, выборочное, просмотровое) в соответствии с учебной задачей.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lastRenderedPageBreak/>
        <w:t xml:space="preserve">Прогнозирование содержания текста по заголовку, автору. Стили речи: художественный, учебный, научно-популярный. Сравнение художественных и научно-познавательных произведений.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Работа с учебными, познавательными текстами. Особенности текстов разных типов, выполнение элементарного анализа. Подробный пересказ текста. Краткий пересказ текста (выделение главного в содержании текста).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Работа с текстом художественного произведения. Фактический уровень текста: тема, герои, заголовок, описания, время и место описанных событий; фрагмент текста, эпизод. Выборочный пересказ по заданному фрагменту, отбор слов и выражений в тексте, позволяющих составить рассказ. Способы толкования значения незнакомых слов: по контексту, с использованием словарей и справочной литературы.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Главная мысль, отношения автора к героям, поступкам, описанной картине. Сравнение героев, характеристика героев произведения (портрет, характер, поступки). Вопросы проблемного характера, на установление взаимосвязей.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 </w:t>
      </w:r>
    </w:p>
    <w:p w:rsidR="00CC4A5A" w:rsidRPr="00CC4A5A" w:rsidRDefault="00CC4A5A" w:rsidP="00CC4A5A">
      <w:pPr>
        <w:pStyle w:val="Default"/>
        <w:ind w:firstLine="284"/>
        <w:jc w:val="both"/>
      </w:pPr>
      <w:r w:rsidRPr="00CC4A5A">
        <w:t xml:space="preserve">Монологическое высказывание. Речевое высказывание: на заданную тему или поставленный вопрос. Передача прочитанного или прослушанного с учетом специфики научно-популярного, учебного и художественного текстов. Самостоятельное построение плана собственного высказывания; отбор речевых средств языка в соответствии с целью высказывания. Составление устного короткого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 </w:t>
      </w:r>
    </w:p>
    <w:p w:rsidR="00CC4A5A" w:rsidRPr="00CC4A5A" w:rsidRDefault="00CC4A5A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Образная система произведения (без введения понятий): средства художественной выразительности, значение и роль в тексте. Прямое и переносное значение слов.</w:t>
      </w:r>
    </w:p>
    <w:p w:rsidR="000A6A63" w:rsidRPr="00CC4A5A" w:rsidRDefault="000A6A63" w:rsidP="00CC4A5A">
      <w:pPr>
        <w:pStyle w:val="a4"/>
        <w:shd w:val="clear" w:color="auto" w:fill="FFFFFF"/>
        <w:spacing w:before="0" w:beforeAutospacing="0" w:after="150" w:afterAutospacing="0"/>
        <w:ind w:firstLine="284"/>
        <w:jc w:val="both"/>
        <w:rPr>
          <w:color w:val="7D7D7D"/>
        </w:rPr>
      </w:pPr>
      <w:r w:rsidRPr="00CC4A5A">
        <w:rPr>
          <w:color w:val="7D7D7D"/>
        </w:rPr>
        <w:t> </w:t>
      </w:r>
    </w:p>
    <w:p w:rsidR="000A6A63" w:rsidRPr="00CC4A5A" w:rsidRDefault="000A6A63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A47" w:rsidRPr="00E64027" w:rsidRDefault="000A6A63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Календарно-тематическое планирование</w:t>
      </w:r>
    </w:p>
    <w:p w:rsidR="00E64027" w:rsidRPr="00CC4A5A" w:rsidRDefault="00E64027" w:rsidP="00CC4A5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tbl>
      <w:tblPr>
        <w:tblW w:w="9572" w:type="dxa"/>
        <w:tblInd w:w="-2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5670"/>
        <w:gridCol w:w="993"/>
        <w:gridCol w:w="1134"/>
        <w:gridCol w:w="992"/>
      </w:tblGrid>
      <w:tr w:rsidR="00D513E6" w:rsidRPr="00CC4A5A" w:rsidTr="00D513E6">
        <w:trPr>
          <w:trHeight w:val="461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курса внеурочной деятельности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(33ч.)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513E6" w:rsidRPr="00CC4A5A" w:rsidTr="00D513E6">
        <w:trPr>
          <w:trHeight w:val="460"/>
        </w:trPr>
        <w:tc>
          <w:tcPr>
            <w:tcW w:w="7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Речь(2ч.)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Тише, громче.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Слово, предложение, текст(31ч.)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слова, слова.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Озорные буквы.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играют в прятки.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Многозначные слова.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CC4A5A">
        <w:trPr>
          <w:trHeight w:val="335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CC4A5A">
        <w:trPr>
          <w:trHeight w:val="256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группы слов.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цветной мир.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 что похоже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Голоса природы.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Вежливые слова.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Поговорки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рассуждать.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rPr>
          <w:trHeight w:val="353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план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rPr>
          <w:trHeight w:val="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rPr>
          <w:trHeight w:val="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текстов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Заглавие текста.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текста.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Опорные слова.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строим текст.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текст из деформированных предложений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деформированными предложениями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3E6" w:rsidRPr="00CC4A5A" w:rsidTr="00D513E6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E6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E640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513E6" w:rsidRPr="00CC4A5A" w:rsidRDefault="00D513E6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4FFA" w:rsidRPr="00CC4A5A" w:rsidRDefault="00524FFA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64223" w:rsidRPr="00CC4A5A" w:rsidRDefault="00F70BA2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5738"/>
        <w:gridCol w:w="1128"/>
        <w:gridCol w:w="896"/>
        <w:gridCol w:w="1137"/>
      </w:tblGrid>
      <w:tr w:rsidR="00F70BA2" w:rsidRPr="00CC4A5A" w:rsidTr="00E64027">
        <w:trPr>
          <w:trHeight w:val="360"/>
        </w:trPr>
        <w:tc>
          <w:tcPr>
            <w:tcW w:w="997" w:type="dxa"/>
            <w:vMerge w:val="restart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38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28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33" w:type="dxa"/>
            <w:gridSpan w:val="2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70BA2" w:rsidRPr="00CC4A5A" w:rsidTr="00E64027">
        <w:trPr>
          <w:trHeight w:val="285"/>
        </w:trPr>
        <w:tc>
          <w:tcPr>
            <w:tcW w:w="997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8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 «Летом в лесу»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Соколов-Микитов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 «Плохо»  В. Осеева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«Два товарища» Л. Толстой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восстановлению текста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На рассвете» В. Бурлаков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«Где вода, там жизнь» А. Тихонов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№1 « В театре»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с текстом «Аисты и лягушки» С. Михалков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 продолжением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«Речка» И. Пузанов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«Ласточки» В.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Бахревский</w:t>
            </w:r>
            <w:proofErr w:type="spellEnd"/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«На лесной дороге» И. Соколов - Микитов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по восстановлению текста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2 «Про ежей»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«Два приятеля» Л.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Яхтин</w:t>
            </w:r>
            <w:proofErr w:type="spellEnd"/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«Две сороки» А. Тихонов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«Зимним днём»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детской энциклопедии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Играющие собаки» 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«Лесное озеро»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Соколов - Микитов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Первая рыбка»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 продолжением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«В еловом лесу» Е. Соколов - Микитов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3 « На собачьих упряжках»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«Не стоит благодарности» </w:t>
            </w:r>
          </w:p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Жил на свете слонёнок»</w:t>
            </w:r>
          </w:p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Цыферов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В летнюю пору» В. Кологрив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текстом « Золушка» Ш. Перро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Красавица русских лесов» </w:t>
            </w:r>
          </w:p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Юрцевич</w:t>
            </w:r>
            <w:proofErr w:type="spellEnd"/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rPr>
          <w:trHeight w:val="276"/>
        </w:trPr>
        <w:tc>
          <w:tcPr>
            <w:tcW w:w="997" w:type="dxa"/>
            <w:vMerge w:val="restart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38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Есть такая рыба» В.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Танасийчук</w:t>
            </w:r>
            <w:proofErr w:type="spellEnd"/>
          </w:p>
        </w:tc>
        <w:tc>
          <w:tcPr>
            <w:tcW w:w="1128" w:type="dxa"/>
            <w:vMerge w:val="restart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rPr>
          <w:trHeight w:val="465"/>
        </w:trPr>
        <w:tc>
          <w:tcPr>
            <w:tcW w:w="997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8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«Красавица русских лесов»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«Светлячок»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4 «Матрёшка»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E64027">
        <w:tc>
          <w:tcPr>
            <w:tcW w:w="997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38" w:type="dxa"/>
          </w:tcPr>
          <w:p w:rsidR="00F70BA2" w:rsidRPr="00CC4A5A" w:rsidRDefault="00F70BA2" w:rsidP="00E640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12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F70BA2" w:rsidRPr="00CC4A5A" w:rsidRDefault="00F70BA2" w:rsidP="00E6402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163" w:rsidRDefault="00746163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46163" w:rsidRDefault="007461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0BA2" w:rsidRPr="00CC4A5A" w:rsidRDefault="00F70BA2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lastRenderedPageBreak/>
        <w:t>3 класс</w:t>
      </w:r>
    </w:p>
    <w:tbl>
      <w:tblPr>
        <w:tblW w:w="947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5798"/>
        <w:gridCol w:w="1029"/>
        <w:gridCol w:w="823"/>
        <w:gridCol w:w="848"/>
      </w:tblGrid>
      <w:tr w:rsidR="00F70BA2" w:rsidRPr="00CC4A5A" w:rsidTr="008D41BB">
        <w:trPr>
          <w:trHeight w:val="420"/>
        </w:trPr>
        <w:tc>
          <w:tcPr>
            <w:tcW w:w="979" w:type="dxa"/>
            <w:vMerge w:val="restart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98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29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71" w:type="dxa"/>
            <w:gridSpan w:val="2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70BA2" w:rsidRPr="00CC4A5A" w:rsidTr="008D41BB">
        <w:trPr>
          <w:trHeight w:val="255"/>
        </w:trPr>
        <w:tc>
          <w:tcPr>
            <w:tcW w:w="979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8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F70BA2" w:rsidRPr="00CC4A5A" w:rsidTr="008D41BB">
        <w:trPr>
          <w:trHeight w:val="150"/>
        </w:trPr>
        <w:tc>
          <w:tcPr>
            <w:tcW w:w="979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8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 «Синица» Г.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Скребицкий</w:t>
            </w:r>
            <w:proofErr w:type="spellEnd"/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 «Грызуны»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Тихонов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«Ответ» Э. Бауэр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восстановлению текста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«Змеи»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«Дрессировка»( по А. Тихонову)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№1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«Детские роликовые коньки»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 с текстом «И так бывает»( по Э.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 продолжением «Фламинго»( по Э. Бауэру)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«Бактерии»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«Растения»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по Г.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Ханнелору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«Солнечный свет»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по Э.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по восстановлению текста</w:t>
            </w:r>
            <w:proofErr w:type="gram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2 «Голуби»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Дельфины</w:t>
            </w:r>
            <w:proofErr w:type="gram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»П</w:t>
            </w:r>
            <w:proofErr w:type="gram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материалам энциклопедии 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такое? Кто такой?»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Башмачки»По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Киселёвой)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«Немецкая овчарка»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Осёл и бобр» С. Михалков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«Оленёнок»</w:t>
            </w:r>
            <w:r w:rsidR="008D41BB"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Соколв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-Микитов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На катке» В. Осеева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 продолжением</w:t>
            </w:r>
            <w:r w:rsidR="008D41BB"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«Калина»  Э. Бауэр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3 «Спортивные соревнования»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</w:t>
            </w:r>
            <w:r w:rsidR="00E6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«Живые организмы»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</w:t>
            </w:r>
            <w:r w:rsidR="008D41BB"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«Воздух вокруг нас»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Комплексный анализ текста «Вода»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</w:t>
            </w:r>
            <w:r w:rsidR="008D41BB"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«Морские животные»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«Всё обо всём»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 О птицах»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«Всё обо всём»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 О травах»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Энциклопедия «Всё обо всём»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 «Природа»</w:t>
            </w:r>
          </w:p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«Хочу всё знать»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4</w:t>
            </w:r>
            <w:r w:rsidR="008D41BB"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«Хорошо или плохо?»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8D41BB">
        <w:tc>
          <w:tcPr>
            <w:tcW w:w="97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98" w:type="dxa"/>
          </w:tcPr>
          <w:p w:rsidR="00F70BA2" w:rsidRPr="00CC4A5A" w:rsidRDefault="00F70BA2" w:rsidP="00E64027">
            <w:pPr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029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163" w:rsidRDefault="00746163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46163" w:rsidRDefault="007461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0BA2" w:rsidRPr="00CC4A5A" w:rsidRDefault="00F70BA2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70BA2" w:rsidRPr="00CC4A5A" w:rsidRDefault="00F70BA2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A5A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760"/>
        <w:gridCol w:w="900"/>
        <w:gridCol w:w="900"/>
        <w:gridCol w:w="900"/>
      </w:tblGrid>
      <w:tr w:rsidR="00F70BA2" w:rsidRPr="00CC4A5A" w:rsidTr="00F70BA2">
        <w:trPr>
          <w:trHeight w:val="495"/>
        </w:trPr>
        <w:tc>
          <w:tcPr>
            <w:tcW w:w="900" w:type="dxa"/>
            <w:vMerge w:val="restart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60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00" w:type="dxa"/>
            <w:vMerge w:val="restart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00" w:type="dxa"/>
            <w:gridSpan w:val="2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70BA2" w:rsidRPr="00CC4A5A" w:rsidTr="00F70BA2">
        <w:trPr>
          <w:trHeight w:val="465"/>
        </w:trPr>
        <w:tc>
          <w:tcPr>
            <w:tcW w:w="900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vMerge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 </w:t>
            </w:r>
          </w:p>
        </w:tc>
        <w:tc>
          <w:tcPr>
            <w:tcW w:w="900" w:type="dxa"/>
          </w:tcPr>
          <w:p w:rsidR="00F70BA2" w:rsidRPr="00CC4A5A" w:rsidRDefault="00F70BA2" w:rsidP="00E6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Ливень» Г. Николаева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Солнечный день»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по Г.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Гнездо ласточки»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 К. Ушинскому)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Осень! Глубокая осень!»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Аксаков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Сахар»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«Хочу всё знать»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1 « К Антарктиде»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Слонёнок» ( по Р.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Кипленгу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В зелёном русском лесу»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Соколов - Микитов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Язык – средство общения»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«Хочу всё знать»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работа № 2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Воздушные шары»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Экология ...»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«Хочу всё знать»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«Про природу» ( по Э. Бауэру)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Планета…»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«Хочу всё знать»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3 « О кошках»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Жадный заяц» С. Михалков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« Утренние лучи»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Про волка» С. Михалков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Художница – осень»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по Г.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 Злая мать и добрая тётя» В. Осеева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4 « Цирк солнца»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Весенняя вода»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Н.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 Колибри»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Тихонов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5 « Об озёрах»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Кошка и ёж»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Бостом</w:t>
            </w:r>
            <w:proofErr w:type="spellEnd"/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«Четыре желания»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6  « О компьютерных играх»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Одна мама пошла в лес…»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( по Г. </w:t>
            </w:r>
            <w:proofErr w:type="spellStart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 Рябина» ( по И. Соколову – Микитову)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Северный полюс»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«Что такое? Кто такой?»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анализ текста « Зелёный ковёр растений» </w:t>
            </w:r>
          </w:p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энциклопедии «Что такое? Кто такой?»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7 « Наши увлечения»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8 «Гигантская канцелярия 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№ 9  « Про китов»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A2" w:rsidRPr="00CC4A5A" w:rsidTr="00F70BA2"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60" w:type="dxa"/>
          </w:tcPr>
          <w:p w:rsidR="00F70BA2" w:rsidRPr="00CC4A5A" w:rsidRDefault="00F70BA2" w:rsidP="00E64027">
            <w:pPr>
              <w:spacing w:after="0" w:line="240" w:lineRule="auto"/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70BA2" w:rsidRPr="00CC4A5A" w:rsidRDefault="00F70BA2" w:rsidP="00CC4A5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0BA2" w:rsidRPr="00CC4A5A" w:rsidRDefault="00F70BA2" w:rsidP="00CC4A5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F70BA2" w:rsidRPr="00CC4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65E15"/>
    <w:multiLevelType w:val="hybridMultilevel"/>
    <w:tmpl w:val="C48A94B2"/>
    <w:lvl w:ilvl="0" w:tplc="46489828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D82486"/>
    <w:multiLevelType w:val="multilevel"/>
    <w:tmpl w:val="ADA2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3F505B"/>
    <w:multiLevelType w:val="hybridMultilevel"/>
    <w:tmpl w:val="466CF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4D"/>
    <w:rsid w:val="000A6A63"/>
    <w:rsid w:val="00151A0F"/>
    <w:rsid w:val="00164223"/>
    <w:rsid w:val="00286A47"/>
    <w:rsid w:val="00436F56"/>
    <w:rsid w:val="00524FFA"/>
    <w:rsid w:val="006F3D5B"/>
    <w:rsid w:val="00746163"/>
    <w:rsid w:val="007E4C98"/>
    <w:rsid w:val="008D41BB"/>
    <w:rsid w:val="00910595"/>
    <w:rsid w:val="00926893"/>
    <w:rsid w:val="0096103B"/>
    <w:rsid w:val="00B925DE"/>
    <w:rsid w:val="00C043D4"/>
    <w:rsid w:val="00CC4A5A"/>
    <w:rsid w:val="00D513E6"/>
    <w:rsid w:val="00E64027"/>
    <w:rsid w:val="00F53C4D"/>
    <w:rsid w:val="00F7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28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6A47"/>
  </w:style>
  <w:style w:type="paragraph" w:styleId="a3">
    <w:name w:val="List Paragraph"/>
    <w:basedOn w:val="a"/>
    <w:uiPriority w:val="34"/>
    <w:qFormat/>
    <w:rsid w:val="00286A47"/>
    <w:pPr>
      <w:ind w:left="720"/>
      <w:contextualSpacing/>
    </w:pPr>
  </w:style>
  <w:style w:type="paragraph" w:customStyle="1" w:styleId="c5">
    <w:name w:val="c5"/>
    <w:basedOn w:val="a"/>
    <w:qFormat/>
    <w:rsid w:val="00286A47"/>
    <w:pPr>
      <w:spacing w:before="90" w:after="9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286A47"/>
    <w:pPr>
      <w:widowControl w:val="0"/>
      <w:spacing w:line="226" w:lineRule="exact"/>
      <w:ind w:firstLine="506"/>
      <w:jc w:val="both"/>
    </w:pPr>
    <w:rPr>
      <w:color w:val="00000A"/>
    </w:rPr>
  </w:style>
  <w:style w:type="character" w:customStyle="1" w:styleId="FontStyle11">
    <w:name w:val="Font Style11"/>
    <w:basedOn w:val="a0"/>
    <w:qFormat/>
    <w:rsid w:val="00286A47"/>
    <w:rPr>
      <w:rFonts w:ascii="Times New Roman" w:hAnsi="Times New Roman" w:cs="Times New Roman" w:hint="default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0A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6A63"/>
    <w:rPr>
      <w:b/>
      <w:bCs/>
    </w:rPr>
  </w:style>
  <w:style w:type="paragraph" w:customStyle="1" w:styleId="Default">
    <w:name w:val="Default"/>
    <w:rsid w:val="00CC4A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E4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4C9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36F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28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6A47"/>
  </w:style>
  <w:style w:type="paragraph" w:styleId="a3">
    <w:name w:val="List Paragraph"/>
    <w:basedOn w:val="a"/>
    <w:uiPriority w:val="34"/>
    <w:qFormat/>
    <w:rsid w:val="00286A47"/>
    <w:pPr>
      <w:ind w:left="720"/>
      <w:contextualSpacing/>
    </w:pPr>
  </w:style>
  <w:style w:type="paragraph" w:customStyle="1" w:styleId="c5">
    <w:name w:val="c5"/>
    <w:basedOn w:val="a"/>
    <w:qFormat/>
    <w:rsid w:val="00286A47"/>
    <w:pPr>
      <w:spacing w:before="90" w:after="9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286A47"/>
    <w:pPr>
      <w:widowControl w:val="0"/>
      <w:spacing w:line="226" w:lineRule="exact"/>
      <w:ind w:firstLine="506"/>
      <w:jc w:val="both"/>
    </w:pPr>
    <w:rPr>
      <w:color w:val="00000A"/>
    </w:rPr>
  </w:style>
  <w:style w:type="character" w:customStyle="1" w:styleId="FontStyle11">
    <w:name w:val="Font Style11"/>
    <w:basedOn w:val="a0"/>
    <w:qFormat/>
    <w:rsid w:val="00286A47"/>
    <w:rPr>
      <w:rFonts w:ascii="Times New Roman" w:hAnsi="Times New Roman" w:cs="Times New Roman" w:hint="default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0A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6A63"/>
    <w:rPr>
      <w:b/>
      <w:bCs/>
    </w:rPr>
  </w:style>
  <w:style w:type="paragraph" w:customStyle="1" w:styleId="Default">
    <w:name w:val="Default"/>
    <w:rsid w:val="00CC4A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E4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4C9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36F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73F7-A43A-432A-A344-DA8EBD6A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pc</cp:lastModifiedBy>
  <cp:revision>15</cp:revision>
  <cp:lastPrinted>2022-04-12T10:12:00Z</cp:lastPrinted>
  <dcterms:created xsi:type="dcterms:W3CDTF">2020-09-21T16:26:00Z</dcterms:created>
  <dcterms:modified xsi:type="dcterms:W3CDTF">2023-11-07T16:23:00Z</dcterms:modified>
</cp:coreProperties>
</file>